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8F" w:rsidRDefault="00FE2E8F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E2E8F" w:rsidRPr="003B3770" w:rsidRDefault="003B3770" w:rsidP="003B377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3B3770">
        <w:rPr>
          <w:rFonts w:ascii="Times New Roman" w:hAnsi="Times New Roman" w:cs="Times New Roman"/>
          <w:sz w:val="40"/>
          <w:szCs w:val="40"/>
          <w:lang w:val="ru-RU"/>
        </w:rPr>
        <w:t>Консультации для родителей</w:t>
      </w:r>
    </w:p>
    <w:p w:rsidR="000635B0" w:rsidRPr="003B3770" w:rsidRDefault="003B3770" w:rsidP="003B3770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bookmarkStart w:id="0" w:name="_GoBack"/>
      <w:r>
        <w:rPr>
          <w:rFonts w:ascii="Times New Roman" w:hAnsi="Times New Roman" w:cs="Times New Roman"/>
          <w:sz w:val="44"/>
          <w:szCs w:val="44"/>
          <w:lang w:val="ru-RU"/>
        </w:rPr>
        <w:t>«</w:t>
      </w:r>
      <w:r w:rsidR="000635B0" w:rsidRPr="003B3770">
        <w:rPr>
          <w:rFonts w:ascii="Times New Roman" w:hAnsi="Times New Roman" w:cs="Times New Roman"/>
          <w:sz w:val="44"/>
          <w:szCs w:val="44"/>
          <w:lang w:val="ru-RU"/>
        </w:rPr>
        <w:t>Игра как средство социализации детей с ограниченными возможностями здоровья»</w:t>
      </w:r>
    </w:p>
    <w:bookmarkEnd w:id="0"/>
    <w:p w:rsidR="003B3770" w:rsidRDefault="003B3770" w:rsidP="003B377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Подготовила: </w:t>
      </w:r>
    </w:p>
    <w:p w:rsidR="003B3770" w:rsidRDefault="003B3770" w:rsidP="003B377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7 группы </w:t>
      </w:r>
    </w:p>
    <w:p w:rsidR="00FE2E8F" w:rsidRDefault="003B3770" w:rsidP="003B377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Лопушанская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Е. И.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Современное общество характеризуется высоким темпом изменений в области политики, экономики, социальной сферы. Образование так же ищет новые пути «выживания» в эти изменения, модернизация образования позволяет готовить личность к условиям социальной реальности. 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Социализация – развитие и </w:t>
      </w:r>
      <w:proofErr w:type="spellStart"/>
      <w:r w:rsidRPr="000635B0">
        <w:rPr>
          <w:rFonts w:ascii="Times New Roman" w:hAnsi="Times New Roman" w:cs="Times New Roman"/>
          <w:sz w:val="28"/>
          <w:szCs w:val="28"/>
          <w:lang w:val="ru-RU"/>
        </w:rPr>
        <w:t>самоизменение</w:t>
      </w:r>
      <w:proofErr w:type="spellEnd"/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человека в процессе усвоения и воспроизводства культуры на всех возможных этапах. Сущность социализации состоит в приспособлении и обособлении человека в условиях конкретного общества, т.е. способность жить в обществе и быть успешным. Дошкольное детство является наиболее сенситивным периодом в развитии ребёнка, так как расширяются границы жизни: ребёнок входит в различные общества, становится членом более широкой социальной группы. Социальное развитие личности осуществляется в деятельности, в дошкольном возрасте ведущим видом деятельности является игра. Особое значение игра приобретает в коррекционно-педагогическом процессе воспитания и обучения детей дошкольного возраста с ограниченными возможностями здоровья, в данном случае: с задержкой психического развития, поскольку наряду с предметной деятельностью она используется в качестве основы формирования социальной действительности и для их полноценного развития.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Для детей с задержкой психического развития (ЗПР) характерна низкая познавательная деятельность. Особенностью психического развития детей с задержанным развитием является недостаточность у них процессов восприятия, внимания, памяти. С помощью взрослого они могут выполнять предлагаемые им интеллектуальные задания на близком к норме уровне. В игре такие дети отражают свои представления и знания об окружающем мире. 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Игры детей с задержкой психического развития связаны с однообразием игровых замыслов, необходимостью – помощи взрослых при использовании действий с предметами – заместителями и при организации коллективной игры. Во время игр дети взаимодействуют со сверстниками, однако их взаимодействия носит кратковременный характер. У дошкольников с задержкой психического развития очень слабо выражена игровая деятельность. Такие дети либо «не хотят» играть, либо </w:t>
      </w:r>
      <w:proofErr w:type="gramStart"/>
      <w:r w:rsidRPr="000635B0">
        <w:rPr>
          <w:rFonts w:ascii="Times New Roman" w:hAnsi="Times New Roman" w:cs="Times New Roman"/>
          <w:sz w:val="28"/>
          <w:szCs w:val="28"/>
          <w:lang w:val="ru-RU"/>
        </w:rPr>
        <w:t>ни в состоянии</w:t>
      </w:r>
      <w:proofErr w:type="gramEnd"/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развернуть предложенную взрослыми игру. Дошкольники часто «соскальзывают» с ситуации игры, отвлекаясь на что-то постороннее. Иногда происходит зацикливание действий. Специфика обучения игре детей с задержкой </w:t>
      </w:r>
      <w:r w:rsidRPr="000635B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психического развития состоит, прежде всего, в последовательном прохождении основных стадий игры, которыми при нормальном развитии ребёнок овладевает в более раннем возрасте. 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>Игра организовывается, во-первых, как совместная игра воспитателя с детьми, в которой взрослый вступает как играющий партнёр и одновременно как носитель специфического «языка» игры. Во-вторых, на всех возрастных этапах игра сохраняется как свободная самостоятельная деятельность детей, в которой они используют все доступные им игровые средства, свободно объединяются и взаимодействуют друг с другом, где обеспечивается, в известной мере, независимый от взрослых мир детства. Для этого надо, чтобы в групповой комнате были созданы условия для разнообразной самостоятельной деятельности детей. Спокойное место в группе отводится для самостоятельных игр с дидактическими игрушками, рассматривания картинок, игр. Дидактические игрушки, книги хранятся в открытом шкафу, рядом со столами, за которыми дети играют и рассматривают книги. После завершения игры дети вместе с воспитателем убирают все игрушки в отведённые для них места.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Развитие самостоятельной деятельности детей зависит от содержания и формы непосредственного общения педагога с каждым ребёнком. Это общение, должно протекать в форме равноправного доброжелательного сотрудничества взрослого с детьми. Организуя самостоятельную деятельность детей, воспитатель особое значение придаёт формированию доброжелательных отношений между ними. </w:t>
      </w:r>
      <w:proofErr w:type="gramStart"/>
      <w:r w:rsidRPr="000635B0">
        <w:rPr>
          <w:rFonts w:ascii="Times New Roman" w:hAnsi="Times New Roman" w:cs="Times New Roman"/>
          <w:sz w:val="28"/>
          <w:szCs w:val="28"/>
          <w:lang w:val="ru-RU"/>
        </w:rPr>
        <w:t>Уточнение знаний детей об окружающей жизни, полученные из разных источников, помогут определить содержание игровых задач, тему сюжета.</w:t>
      </w:r>
      <w:proofErr w:type="gramEnd"/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От умелого усложнения способов и средств решения игровых задач зависит формирование самой игры. Накопление детьми знаний фиксируется на занятиях или во время специальных наблюдений. При этом устанавливается связь между прошлым опытом детей и новыми знаниями. Именно в этом и состоит основное специфическое развивающее значение игры. Она способствует усвоению разнообразных знаний (знаний о явлениях общественной жизни, о действиях и взаимоотношениях взрослых и др.), реализация их в практической деятельности.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635B0">
        <w:rPr>
          <w:rFonts w:ascii="Times New Roman" w:hAnsi="Times New Roman" w:cs="Times New Roman"/>
          <w:sz w:val="28"/>
          <w:szCs w:val="28"/>
          <w:lang w:val="ru-RU"/>
        </w:rPr>
        <w:t>В сюжетной игре происходит усвоение детьми гендерного поведения: процесс одевания и раздевания кукол и мягких игрушек дети отождествляют с процедурой, с которой они постоянно сталкиваются в собственной жизни, что способствует осознанию ими этого действия, и если вначале ребёнок просто воспроизводит в игре действия взрослых, то постепенно он начинает обозначать и называть свою роль:</w:t>
      </w:r>
      <w:proofErr w:type="gramEnd"/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«Я - мама, Я – папа». Когда у игрушек привлекательный вид, гораздо проще вызвать у девочек и мальчиков чувство симпатии к ним. В процессе игр с такими игрушками легче побуждать детей выражать по отношению к игрушке свои чувства: говорить ласковые слова, обнимать, заглядывать в глаза, отражая в игре социально одобряемые образцы женского и мужского поведения по отношению к игрушкам – девочки и мальчики получают необходимое эмоциональное развитие. 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Важная роль в развитии игровой деятельности принадлежит конструированию из крупного строительного материала. Мальчики, вначале под руководством, а затем самостоятельно охотно конструируют для коллективных игр. Это может быть большая машина, самолёт, пароход, вагон поезда. При этом важным условием для воспитания </w:t>
      </w:r>
      <w:r w:rsidRPr="000635B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детей с учётом их гендерных особенностей является то, что мальчикам может быть поручена «тяжёлая» работа: «подвезти» материал на машинах, установить основные крупные детали. 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В игре развиваются многие психические процессы, формируются навыки произвольного управления поведением, многие качества личности (активность, организованность и т.д.). Все это ведёт к активной социализации ребёнка. 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>Литературное произведение сближает ребёнка с его героем и активизирует процесс формирования таких чувств, как сопереживание, сочувствие, содействие. «Со» означает вместе, а это значит, что, формируя эти качества личности, мы учим детей взаимодействию, основной черте взаимоотношений, и способствуем формированию нравственных мотивов поведения. Содержание игр влияет на нравственное развитие и в первую очередь, на овладение этическими нормами (являясь своеобразным тренингом в усвоении этикета). Тематика и содержание игр имеют нравственную направленность, которая заключена в каждой сказке, в каждом литературном произведении и должна найти место в постановках детей. Любимые герои становятся образцами для подражания. Дети, перевоплощаясь в любимого героя, добровольно перенимают и присваивают свойственные ему черты. Поэтому разыгрывание роли детьми помогает формировать опыт нравственного поведения, умение поступать в соответствии с нравственными нормами, развивать желание подражать положительным персонажам.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В играх-драматизациях дети объединены общими переживаниями, учатся согласовывать свои действия, подчинять желания интересам коллектива, то есть происходит развитие дипломатических качеств общения. Этот вид игр даёт возможность охватить всех детей группы.</w:t>
      </w:r>
    </w:p>
    <w:p w:rsid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 Дети – зрители не являются пассивными созерцателями, уровень их активности достаточно высок. По мнению известного детского писателя С.В. Михалкова, хороший зритель, как хороший актёр, полностью перевоплощается в героя. Так что, воспринимая сценическое действие, дети сопереживают героям, ищут пути решения сложных ситуаций, сочувствуют обиженным, а значит, учатся общению, взаимоотношениям, усваивая готовые модели поведения и различные ситуации которые могут им встретиться на жизненном пути. Для режиссёрской игры нужен соответствующий материал, с помощью которого ребёнок сможет разыгрывать сюжет. Взрослый участвует в такой игре не в качестве равного партнёра, а становятся ее зрителем, наблюдателем, который по ходу игры задаёт ребёнку разные вопросы. Они стимулируют режиссёрскую игру, направляют ее, уводят ребёнка от простого манипулирования предметами. Например: «А что это у тебя?», «Куда едет машина?», «Что будет дальше в игре?» и т.д. Удачным приёмом формирования режиссёрской игры может служить задание придумывать и показать сказку. Для этого ребёнку дают набор одномасштабных небольших игрушек, которые он может уместить на плоскости. </w:t>
      </w:r>
    </w:p>
    <w:p w:rsidR="000635B0" w:rsidRPr="000635B0" w:rsidRDefault="000635B0" w:rsidP="000635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635B0">
        <w:rPr>
          <w:rFonts w:ascii="Times New Roman" w:hAnsi="Times New Roman" w:cs="Times New Roman"/>
          <w:sz w:val="28"/>
          <w:szCs w:val="28"/>
          <w:lang w:val="ru-RU"/>
        </w:rPr>
        <w:t xml:space="preserve">Если ребёнок затрудняется выполнить это задание, взрослый сам начинает показывать придуманную сказку, а затем, прервав действие, просит ребёнка продолжить его. Можно изменить задание: нарушить расположение игрушек и </w:t>
      </w:r>
      <w:r w:rsidRPr="000635B0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попросить ребёнка «угадать», почему игрушки расположены на плоскости не так, как раньше. Для этого ребёнок должен придумать оправдательный сюжет. Можно предложить ребёнку самому придумывать и загадать такую загадку сверстнику. Итак, игра – это одно из важных средств социализации детей с задержкой психического развития, нацеленное на формирование у них навыков продуктивного взаимодействия с окружающими людьми, а в конечном итоге – адаптацию к жизни в обществе, в быстро изменяющемся и нестабильном мире.</w:t>
      </w:r>
    </w:p>
    <w:sectPr w:rsidR="000635B0" w:rsidRPr="000635B0" w:rsidSect="00725FC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F53"/>
    <w:multiLevelType w:val="multilevel"/>
    <w:tmpl w:val="FE22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FC5"/>
    <w:rsid w:val="000635B0"/>
    <w:rsid w:val="0012200D"/>
    <w:rsid w:val="00256A63"/>
    <w:rsid w:val="003B0CEF"/>
    <w:rsid w:val="003B3770"/>
    <w:rsid w:val="00654333"/>
    <w:rsid w:val="00725FC5"/>
    <w:rsid w:val="007704A8"/>
    <w:rsid w:val="008F3059"/>
    <w:rsid w:val="00940349"/>
    <w:rsid w:val="009F2E40"/>
    <w:rsid w:val="00AF6911"/>
    <w:rsid w:val="00B8424E"/>
    <w:rsid w:val="00D925F0"/>
    <w:rsid w:val="00DD5C30"/>
    <w:rsid w:val="00ED50E9"/>
    <w:rsid w:val="00F7085C"/>
    <w:rsid w:val="00FD51BC"/>
    <w:rsid w:val="00FE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F0"/>
  </w:style>
  <w:style w:type="paragraph" w:styleId="1">
    <w:name w:val="heading 1"/>
    <w:basedOn w:val="a"/>
    <w:next w:val="a"/>
    <w:link w:val="10"/>
    <w:uiPriority w:val="9"/>
    <w:qFormat/>
    <w:rsid w:val="00D925F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25F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5F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5F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5F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5F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5F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5F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5F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5F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25F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25F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925F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925F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925F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925F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925F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925F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925F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925F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925F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925F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925F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925F0"/>
    <w:rPr>
      <w:b/>
      <w:bCs/>
      <w:spacing w:val="0"/>
    </w:rPr>
  </w:style>
  <w:style w:type="character" w:styleId="a9">
    <w:name w:val="Emphasis"/>
    <w:uiPriority w:val="20"/>
    <w:qFormat/>
    <w:rsid w:val="00D925F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925F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D925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925F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925F0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925F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925F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925F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925F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925F0"/>
    <w:rPr>
      <w:smallCaps/>
    </w:rPr>
  </w:style>
  <w:style w:type="character" w:styleId="af1">
    <w:name w:val="Intense Reference"/>
    <w:uiPriority w:val="32"/>
    <w:qFormat/>
    <w:rsid w:val="00D925F0"/>
    <w:rPr>
      <w:b/>
      <w:bCs/>
      <w:smallCaps/>
      <w:color w:val="auto"/>
    </w:rPr>
  </w:style>
  <w:style w:type="character" w:styleId="af2">
    <w:name w:val="Book Title"/>
    <w:uiPriority w:val="33"/>
    <w:qFormat/>
    <w:rsid w:val="00D925F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925F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25FC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725FC5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12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2200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E2E8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FE2E8F"/>
  </w:style>
  <w:style w:type="character" w:customStyle="1" w:styleId="c5">
    <w:name w:val="c5"/>
    <w:basedOn w:val="a0"/>
    <w:rsid w:val="00FE2E8F"/>
  </w:style>
  <w:style w:type="paragraph" w:customStyle="1" w:styleId="c8">
    <w:name w:val="c8"/>
    <w:basedOn w:val="a"/>
    <w:rsid w:val="00FE2E8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12</cp:revision>
  <cp:lastPrinted>2024-01-30T17:42:00Z</cp:lastPrinted>
  <dcterms:created xsi:type="dcterms:W3CDTF">2024-01-29T16:14:00Z</dcterms:created>
  <dcterms:modified xsi:type="dcterms:W3CDTF">2024-02-12T04:12:00Z</dcterms:modified>
</cp:coreProperties>
</file>